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E57" w:rsidRDefault="00BD0E57" w:rsidP="00BD0E5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Дайте определение строительной машины. </w:t>
      </w:r>
    </w:p>
    <w:p w:rsidR="00BD0E57" w:rsidRPr="00BD0E57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0E57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Default="00BD0E57" w:rsidP="00BD0E5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Какие работы называются механизированными?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автоматизация строительного процесса?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Каково основное назначение строительных машин?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Назовите конструктивные составляющие строительных машин.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Назовите основные требования, предъявляемые к самоходным машинам.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означает понятие «универсальные машины»?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Приведите примеры машин для различных категорий строительных работ.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производительность строительной машины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моральный износ машины, чем он характеризуется?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Какие нагрузки воздействуют на строительные машины?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От чего зависят нагрузки, возникающие при работе машины?</w:t>
      </w:r>
    </w:p>
    <w:p w:rsidR="00BD0E57" w:rsidRPr="00BD0E57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0E57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привод машины? Из чего он состоит?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трансмиссия?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Перечислите виды трансмиссий по способу передачи энергии.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Что такое коэффициент полезного действия?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Что такое автоматизация строительных машин? 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Какие приборы и устройства входят в систему управления машиной? 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E03891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Назовите типы управления машиной. 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Какие виды транспорта используют в строительстве?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Какие виды грузов перемещают по трубам?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Default="00BD0E57" w:rsidP="00BD0E5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Для чего в строительстве применяют грузовые автомобили? 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Как </w:t>
      </w:r>
      <w:r w:rsidRPr="00CD404B">
        <w:rPr>
          <w:rFonts w:ascii="Times New Roman" w:hAnsi="Times New Roman" w:cs="Times New Roman"/>
          <w:bCs/>
          <w:sz w:val="24"/>
          <w:szCs w:val="24"/>
        </w:rPr>
        <w:t>классифицируют грузовые автомобили по назначению?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Какие транспортные средства относятся к специализированным?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предназначены тракторы?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предназначены пневмоколесные тягачи?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lastRenderedPageBreak/>
        <w:t>Для чего предназначены транспортирующие машины и оборудование?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Для чего предназначены конвейеры?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Pr="00CD404B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>Назовите типы конвейеров по конструктивному исполнению.</w:t>
      </w:r>
    </w:p>
    <w:p w:rsidR="00BD0E57" w:rsidRPr="003B2C2C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2C2C">
        <w:rPr>
          <w:rFonts w:ascii="Times New Roman" w:hAnsi="Times New Roman" w:cs="Times New Roman"/>
          <w:bCs/>
          <w:sz w:val="24"/>
          <w:szCs w:val="24"/>
        </w:rPr>
        <w:t>#</w:t>
      </w:r>
    </w:p>
    <w:p w:rsidR="00BD0E57" w:rsidRDefault="00BD0E57" w:rsidP="00BD0E5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D404B">
        <w:rPr>
          <w:rFonts w:ascii="Times New Roman" w:hAnsi="Times New Roman" w:cs="Times New Roman"/>
          <w:bCs/>
          <w:sz w:val="24"/>
          <w:szCs w:val="24"/>
        </w:rPr>
        <w:t xml:space="preserve">Как определяют производительность ленточных конвейеров? </w:t>
      </w:r>
    </w:p>
    <w:p w:rsidR="00BD0E57" w:rsidRPr="001C6F19" w:rsidRDefault="00BD0E57" w:rsidP="00BD0E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F19">
        <w:rPr>
          <w:rFonts w:ascii="Times New Roman" w:hAnsi="Times New Roman" w:cs="Times New Roman"/>
          <w:bCs/>
          <w:sz w:val="24"/>
          <w:szCs w:val="24"/>
        </w:rPr>
        <w:t>#</w:t>
      </w:r>
    </w:p>
    <w:p w:rsidR="0074044D" w:rsidRDefault="0074044D">
      <w:bookmarkStart w:id="0" w:name="_GoBack"/>
      <w:bookmarkEnd w:id="0"/>
    </w:p>
    <w:sectPr w:rsidR="00740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E5C"/>
    <w:rsid w:val="0074044D"/>
    <w:rsid w:val="00BD0E57"/>
    <w:rsid w:val="00CC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3E13CA-60D3-4039-B3AB-83C8CDB92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E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231</Words>
  <Characters>1323</Characters>
  <Application>Microsoft Office Word</Application>
  <DocSecurity>0</DocSecurity>
  <Lines>11</Lines>
  <Paragraphs>3</Paragraphs>
  <ScaleCrop>false</ScaleCrop>
  <Company>diakov.net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2023-04-04T05:10:00Z</dcterms:created>
  <dcterms:modified xsi:type="dcterms:W3CDTF">2023-04-04T05:11:00Z</dcterms:modified>
</cp:coreProperties>
</file>